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Default="00392A67" w:rsidP="00392A67">
      <w:pPr>
        <w:spacing w:line="480" w:lineRule="auto"/>
        <w:ind w:firstLine="720"/>
        <w:jc w:val="both"/>
        <w:rPr>
          <w:rFonts w:ascii="Times New Roman" w:hAnsi="Times New Roman" w:cs="Times New Roman"/>
          <w:sz w:val="24"/>
          <w:szCs w:val="24"/>
        </w:rPr>
      </w:pPr>
    </w:p>
    <w:p w:rsidR="00BD3AA8" w:rsidRPr="00392A67" w:rsidRDefault="00BD3AA8" w:rsidP="00392A67">
      <w:pPr>
        <w:spacing w:line="480" w:lineRule="auto"/>
        <w:ind w:firstLine="720"/>
        <w:jc w:val="both"/>
        <w:rPr>
          <w:rFonts w:ascii="Times New Roman" w:hAnsi="Times New Roman" w:cs="Times New Roman"/>
          <w:sz w:val="24"/>
          <w:szCs w:val="24"/>
        </w:rPr>
      </w:pPr>
    </w:p>
    <w:p w:rsidR="00392A67" w:rsidRPr="00392A67" w:rsidRDefault="00392A67" w:rsidP="00B23C19">
      <w:pPr>
        <w:spacing w:line="480" w:lineRule="auto"/>
        <w:jc w:val="both"/>
        <w:rPr>
          <w:rFonts w:ascii="Times New Roman" w:hAnsi="Times New Roman" w:cs="Times New Roman"/>
          <w:sz w:val="24"/>
          <w:szCs w:val="24"/>
        </w:rPr>
      </w:pPr>
    </w:p>
    <w:p w:rsidR="00392A67" w:rsidRPr="00392A67" w:rsidRDefault="00B23C19" w:rsidP="00B23C1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Auditing Process a</w:t>
      </w:r>
      <w:r w:rsidRPr="00392A67">
        <w:rPr>
          <w:rFonts w:ascii="Times New Roman" w:hAnsi="Times New Roman" w:cs="Times New Roman"/>
          <w:sz w:val="24"/>
          <w:szCs w:val="24"/>
        </w:rPr>
        <w:t>nd Organization Sustainability</w:t>
      </w:r>
    </w:p>
    <w:p w:rsidR="00392A67" w:rsidRPr="00392A67" w:rsidRDefault="00B23C19" w:rsidP="00B23C19">
      <w:pPr>
        <w:spacing w:line="480" w:lineRule="auto"/>
        <w:ind w:firstLine="720"/>
        <w:jc w:val="center"/>
        <w:rPr>
          <w:rFonts w:ascii="Times New Roman" w:hAnsi="Times New Roman" w:cs="Times New Roman"/>
          <w:sz w:val="24"/>
          <w:szCs w:val="24"/>
        </w:rPr>
      </w:pPr>
      <w:r w:rsidRPr="00392A67">
        <w:rPr>
          <w:rFonts w:ascii="Times New Roman" w:hAnsi="Times New Roman" w:cs="Times New Roman"/>
          <w:sz w:val="24"/>
          <w:szCs w:val="24"/>
        </w:rPr>
        <w:t>Name:</w:t>
      </w:r>
    </w:p>
    <w:p w:rsidR="00392A67" w:rsidRPr="00392A67" w:rsidRDefault="00B23C19" w:rsidP="00B23C19">
      <w:pPr>
        <w:spacing w:line="480" w:lineRule="auto"/>
        <w:ind w:firstLine="720"/>
        <w:jc w:val="center"/>
        <w:rPr>
          <w:rFonts w:ascii="Times New Roman" w:hAnsi="Times New Roman" w:cs="Times New Roman"/>
          <w:sz w:val="24"/>
          <w:szCs w:val="24"/>
        </w:rPr>
      </w:pPr>
      <w:r w:rsidRPr="00392A67">
        <w:rPr>
          <w:rFonts w:ascii="Times New Roman" w:hAnsi="Times New Roman" w:cs="Times New Roman"/>
          <w:sz w:val="24"/>
          <w:szCs w:val="24"/>
        </w:rPr>
        <w:t>Instructor:</w:t>
      </w:r>
    </w:p>
    <w:p w:rsidR="00392A67" w:rsidRPr="00392A67" w:rsidRDefault="00B23C19" w:rsidP="00B23C19">
      <w:pPr>
        <w:spacing w:line="480" w:lineRule="auto"/>
        <w:ind w:firstLine="720"/>
        <w:jc w:val="center"/>
        <w:rPr>
          <w:rFonts w:ascii="Times New Roman" w:hAnsi="Times New Roman" w:cs="Times New Roman"/>
          <w:sz w:val="24"/>
          <w:szCs w:val="24"/>
        </w:rPr>
      </w:pPr>
      <w:r w:rsidRPr="00392A67">
        <w:rPr>
          <w:rFonts w:ascii="Times New Roman" w:hAnsi="Times New Roman" w:cs="Times New Roman"/>
          <w:sz w:val="24"/>
          <w:szCs w:val="24"/>
        </w:rPr>
        <w:t>Course:</w:t>
      </w:r>
    </w:p>
    <w:p w:rsidR="00392A67" w:rsidRDefault="00B23C19" w:rsidP="00B23C19">
      <w:pPr>
        <w:spacing w:line="480" w:lineRule="auto"/>
        <w:ind w:firstLine="720"/>
        <w:jc w:val="center"/>
        <w:rPr>
          <w:rFonts w:ascii="Times New Roman" w:hAnsi="Times New Roman" w:cs="Times New Roman"/>
          <w:sz w:val="24"/>
          <w:szCs w:val="24"/>
        </w:rPr>
      </w:pPr>
      <w:r w:rsidRPr="00392A67">
        <w:rPr>
          <w:rFonts w:ascii="Times New Roman" w:hAnsi="Times New Roman" w:cs="Times New Roman"/>
          <w:sz w:val="24"/>
          <w:szCs w:val="24"/>
        </w:rPr>
        <w:t>Date:</w:t>
      </w:r>
    </w:p>
    <w:p w:rsidR="00B23C19" w:rsidRPr="00392A67" w:rsidRDefault="00B23C19" w:rsidP="00B23C19">
      <w:pPr>
        <w:spacing w:line="480" w:lineRule="auto"/>
        <w:ind w:firstLine="720"/>
        <w:jc w:val="center"/>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92A67">
      <w:pPr>
        <w:spacing w:line="480" w:lineRule="auto"/>
        <w:ind w:firstLine="720"/>
        <w:jc w:val="both"/>
        <w:rPr>
          <w:rFonts w:ascii="Times New Roman" w:hAnsi="Times New Roman" w:cs="Times New Roman"/>
          <w:sz w:val="24"/>
          <w:szCs w:val="24"/>
        </w:rPr>
      </w:pPr>
    </w:p>
    <w:p w:rsidR="00392A67" w:rsidRPr="00392A67" w:rsidRDefault="00392A67" w:rsidP="0035416E">
      <w:pPr>
        <w:spacing w:line="480" w:lineRule="auto"/>
        <w:ind w:firstLine="720"/>
        <w:jc w:val="both"/>
        <w:rPr>
          <w:rFonts w:ascii="Times New Roman" w:hAnsi="Times New Roman" w:cs="Times New Roman"/>
          <w:sz w:val="24"/>
          <w:szCs w:val="24"/>
        </w:rPr>
      </w:pPr>
      <w:r w:rsidRPr="00392A67">
        <w:rPr>
          <w:rFonts w:ascii="Times New Roman" w:hAnsi="Times New Roman" w:cs="Times New Roman"/>
          <w:sz w:val="24"/>
          <w:szCs w:val="24"/>
        </w:rPr>
        <w:lastRenderedPageBreak/>
        <w:t>Sustainability auditing is critical as it’s a pillar that defines the future of an organization. The primary objective of auditing is to assess all the matters within an organization pertaining to policies and the procedures governing operations. Both internal and external audits are essential in promoting the sustainability of an organization.</w:t>
      </w:r>
      <w:r w:rsidR="0035416E">
        <w:rPr>
          <w:rFonts w:ascii="Times New Roman" w:hAnsi="Times New Roman" w:cs="Times New Roman"/>
          <w:sz w:val="24"/>
          <w:szCs w:val="24"/>
        </w:rPr>
        <w:t xml:space="preserve"> </w:t>
      </w:r>
      <w:r w:rsidRPr="00392A67">
        <w:rPr>
          <w:rFonts w:ascii="Times New Roman" w:hAnsi="Times New Roman" w:cs="Times New Roman"/>
          <w:sz w:val="24"/>
          <w:szCs w:val="24"/>
        </w:rPr>
        <w:t>Often, business will usually require a partnership for sustainability. Reports and recommendations from external auditors help the business to verify their financial records. Therefore, the results of an exte</w:t>
      </w:r>
      <w:r>
        <w:rPr>
          <w:rFonts w:ascii="Times New Roman" w:hAnsi="Times New Roman" w:cs="Times New Roman"/>
          <w:sz w:val="24"/>
          <w:szCs w:val="24"/>
        </w:rPr>
        <w:t xml:space="preserve">rnal auditor help enhance </w:t>
      </w:r>
      <w:r w:rsidR="00B23C19">
        <w:rPr>
          <w:rFonts w:ascii="Times New Roman" w:hAnsi="Times New Roman" w:cs="Times New Roman"/>
          <w:sz w:val="24"/>
          <w:szCs w:val="24"/>
        </w:rPr>
        <w:t>recognition and certification with regards to the operation</w:t>
      </w:r>
      <w:bookmarkStart w:id="0" w:name="_GoBack"/>
      <w:bookmarkEnd w:id="0"/>
      <w:r w:rsidR="00B23C19">
        <w:rPr>
          <w:rFonts w:ascii="Times New Roman" w:hAnsi="Times New Roman" w:cs="Times New Roman"/>
          <w:sz w:val="24"/>
          <w:szCs w:val="24"/>
        </w:rPr>
        <w:t>s of an organization</w:t>
      </w:r>
      <w:r w:rsidRPr="00392A67">
        <w:rPr>
          <w:rFonts w:ascii="Times New Roman" w:hAnsi="Times New Roman" w:cs="Times New Roman"/>
          <w:sz w:val="24"/>
          <w:szCs w:val="24"/>
        </w:rPr>
        <w:t>. Furthermore, internal audits are critical for detecting fraudulent activities which have adverse impacts on the business process.</w:t>
      </w:r>
      <w:r w:rsidR="0035416E">
        <w:rPr>
          <w:rFonts w:ascii="Times New Roman" w:hAnsi="Times New Roman" w:cs="Times New Roman"/>
          <w:sz w:val="24"/>
          <w:szCs w:val="24"/>
        </w:rPr>
        <w:t xml:space="preserve"> </w:t>
      </w:r>
      <w:r w:rsidRPr="00392A67">
        <w:rPr>
          <w:rFonts w:ascii="Times New Roman" w:hAnsi="Times New Roman" w:cs="Times New Roman"/>
          <w:sz w:val="24"/>
          <w:szCs w:val="24"/>
        </w:rPr>
        <w:t>Altogether, these checks aid in promoting transparency and also accountability. Both aspects are crucial for the success of any corporation (Hay, 2014). Organizational expenditures and budgetary reports purpose to capture all the areas in an organization, and thus the process should be conducted in a manner devoid of interference. This results in efficiency in service delivery.</w:t>
      </w:r>
      <w:r w:rsidR="0035416E">
        <w:rPr>
          <w:rFonts w:ascii="Times New Roman" w:hAnsi="Times New Roman" w:cs="Times New Roman"/>
          <w:sz w:val="24"/>
          <w:szCs w:val="24"/>
        </w:rPr>
        <w:t xml:space="preserve"> </w:t>
      </w:r>
      <w:r w:rsidRPr="00392A67">
        <w:rPr>
          <w:rFonts w:ascii="Times New Roman" w:hAnsi="Times New Roman" w:cs="Times New Roman"/>
          <w:sz w:val="24"/>
          <w:szCs w:val="24"/>
        </w:rPr>
        <w:t xml:space="preserve">Expenditures and budgetary reports have to capture all the key areas in an organization, and this should be handled in a manner devoid of questions. </w:t>
      </w:r>
    </w:p>
    <w:p w:rsidR="00392A67" w:rsidRPr="00392A67" w:rsidRDefault="00392A67" w:rsidP="00392A67">
      <w:pPr>
        <w:spacing w:line="480" w:lineRule="auto"/>
        <w:ind w:firstLine="720"/>
        <w:jc w:val="both"/>
        <w:rPr>
          <w:rFonts w:ascii="Times New Roman" w:hAnsi="Times New Roman" w:cs="Times New Roman"/>
          <w:sz w:val="24"/>
          <w:szCs w:val="24"/>
        </w:rPr>
      </w:pPr>
      <w:r w:rsidRPr="00392A67">
        <w:rPr>
          <w:rFonts w:ascii="Times New Roman" w:hAnsi="Times New Roman" w:cs="Times New Roman"/>
          <w:sz w:val="24"/>
          <w:szCs w:val="24"/>
        </w:rPr>
        <w:t xml:space="preserve">Notably, any operation usually integrates errors. Timing is critical for catching the errors. However, detecting the errors do not occur during the auditing process and thus the perfect time is during reporting. In the reporting, it is critical to identify mistakes before submitting </w:t>
      </w:r>
      <w:r w:rsidR="00BD3AA8">
        <w:rPr>
          <w:rFonts w:ascii="Times New Roman" w:hAnsi="Times New Roman" w:cs="Times New Roman"/>
          <w:sz w:val="24"/>
          <w:szCs w:val="24"/>
        </w:rPr>
        <w:t xml:space="preserve">the report to </w:t>
      </w:r>
      <w:r w:rsidRPr="00392A67">
        <w:rPr>
          <w:rFonts w:ascii="Times New Roman" w:hAnsi="Times New Roman" w:cs="Times New Roman"/>
          <w:sz w:val="24"/>
          <w:szCs w:val="24"/>
        </w:rPr>
        <w:t>the review team. Therefore, during reporting, it is critical to ensure that all the departments are involved so that mistakes are highlighted earlier. Waiting for the r</w:t>
      </w:r>
      <w:r w:rsidR="00BD3AA8">
        <w:rPr>
          <w:rFonts w:ascii="Times New Roman" w:hAnsi="Times New Roman" w:cs="Times New Roman"/>
          <w:sz w:val="24"/>
          <w:szCs w:val="24"/>
        </w:rPr>
        <w:t>eview team might jeopardize the corporate</w:t>
      </w:r>
      <w:r w:rsidRPr="00392A67">
        <w:rPr>
          <w:rFonts w:ascii="Times New Roman" w:hAnsi="Times New Roman" w:cs="Times New Roman"/>
          <w:sz w:val="24"/>
          <w:szCs w:val="24"/>
        </w:rPr>
        <w:t xml:space="preserve"> sustainability especially when the review team finds errors which cannot be answered. Therefore, during reporting mistakes made in each department are detected and thus avoiding unnecessary questions from the review officers.</w:t>
      </w:r>
    </w:p>
    <w:p w:rsidR="00392A67" w:rsidRPr="00392A67" w:rsidRDefault="00392A67" w:rsidP="00392A67">
      <w:pPr>
        <w:spacing w:line="480" w:lineRule="auto"/>
        <w:ind w:firstLine="720"/>
        <w:jc w:val="both"/>
        <w:rPr>
          <w:rFonts w:ascii="Times New Roman" w:hAnsi="Times New Roman" w:cs="Times New Roman"/>
          <w:sz w:val="24"/>
          <w:szCs w:val="24"/>
        </w:rPr>
      </w:pPr>
      <w:r w:rsidRPr="00392A67">
        <w:rPr>
          <w:rFonts w:ascii="Times New Roman" w:hAnsi="Times New Roman" w:cs="Times New Roman"/>
          <w:sz w:val="24"/>
          <w:szCs w:val="24"/>
        </w:rPr>
        <w:lastRenderedPageBreak/>
        <w:t>The organization that might be used and that has previously experienced audit problems</w:t>
      </w:r>
      <w:r w:rsidR="005D7A2A">
        <w:rPr>
          <w:rFonts w:ascii="Times New Roman" w:hAnsi="Times New Roman" w:cs="Times New Roman"/>
          <w:sz w:val="24"/>
          <w:szCs w:val="24"/>
        </w:rPr>
        <w:t xml:space="preserve"> is </w:t>
      </w:r>
      <w:r w:rsidR="005D7A2A" w:rsidRPr="00392A67">
        <w:rPr>
          <w:rFonts w:ascii="Times New Roman" w:hAnsi="Times New Roman" w:cs="Times New Roman"/>
          <w:sz w:val="24"/>
          <w:szCs w:val="24"/>
        </w:rPr>
        <w:t>BS&amp;A software</w:t>
      </w:r>
      <w:r w:rsidR="005D7A2A">
        <w:rPr>
          <w:rFonts w:ascii="Times New Roman" w:hAnsi="Times New Roman" w:cs="Times New Roman"/>
          <w:sz w:val="24"/>
          <w:szCs w:val="24"/>
        </w:rPr>
        <w:t xml:space="preserve"> Organization</w:t>
      </w:r>
      <w:r w:rsidRPr="00392A67">
        <w:rPr>
          <w:rFonts w:ascii="Times New Roman" w:hAnsi="Times New Roman" w:cs="Times New Roman"/>
          <w:sz w:val="24"/>
          <w:szCs w:val="24"/>
        </w:rPr>
        <w:t>. BS&amp;A software provides software solutions to local governments like municipalities. This is because the organization had interfered with the audit process in a bid to influence the outcome of the audit process.</w:t>
      </w:r>
    </w:p>
    <w:p w:rsidR="00392A67" w:rsidRPr="00392A67" w:rsidRDefault="00392A67" w:rsidP="0035416E">
      <w:pPr>
        <w:spacing w:line="480" w:lineRule="auto"/>
        <w:ind w:firstLine="720"/>
        <w:jc w:val="both"/>
        <w:rPr>
          <w:rFonts w:ascii="Times New Roman" w:hAnsi="Times New Roman" w:cs="Times New Roman"/>
          <w:sz w:val="24"/>
          <w:szCs w:val="24"/>
        </w:rPr>
      </w:pPr>
      <w:r w:rsidRPr="00392A67">
        <w:rPr>
          <w:rFonts w:ascii="Times New Roman" w:hAnsi="Times New Roman" w:cs="Times New Roman"/>
          <w:sz w:val="24"/>
          <w:szCs w:val="24"/>
        </w:rPr>
        <w:t>There are different ways that a company might avoid auditing problems. Firstly, it is imperative to demonstrate compliance with the auditing group. This involves an aspect of transparency, where an organization should allow the audit personnel’s to do their work and also avail the necessary resources to aid their tasks if need be. This would enable the audit team to give their repo</w:t>
      </w:r>
      <w:r w:rsidR="00A812E8">
        <w:rPr>
          <w:rFonts w:ascii="Times New Roman" w:hAnsi="Times New Roman" w:cs="Times New Roman"/>
          <w:sz w:val="24"/>
          <w:szCs w:val="24"/>
        </w:rPr>
        <w:t xml:space="preserve">rt and recommendations. </w:t>
      </w:r>
      <w:r w:rsidRPr="00392A67">
        <w:rPr>
          <w:rFonts w:ascii="Times New Roman" w:hAnsi="Times New Roman" w:cs="Times New Roman"/>
          <w:sz w:val="24"/>
          <w:szCs w:val="24"/>
        </w:rPr>
        <w:t>Moreover, it is imperative to note that the mistake in the organization could be reverted. Amid the nightmare, the organization would engage in compliance. Additionally, this would be achieved through the organization coming up with new rules that will encourage compliance for example punitive measures for departments that might seem to interfere with the process.</w:t>
      </w:r>
    </w:p>
    <w:p w:rsidR="00392A67" w:rsidRPr="00392A67" w:rsidRDefault="00392A67" w:rsidP="00392A67">
      <w:pPr>
        <w:spacing w:line="480" w:lineRule="auto"/>
        <w:ind w:firstLine="720"/>
        <w:jc w:val="both"/>
        <w:rPr>
          <w:rFonts w:ascii="Times New Roman" w:hAnsi="Times New Roman" w:cs="Times New Roman"/>
          <w:sz w:val="24"/>
          <w:szCs w:val="24"/>
        </w:rPr>
      </w:pPr>
      <w:r w:rsidRPr="00392A67">
        <w:rPr>
          <w:rFonts w:ascii="Times New Roman" w:hAnsi="Times New Roman" w:cs="Times New Roman"/>
          <w:sz w:val="24"/>
          <w:szCs w:val="24"/>
        </w:rPr>
        <w:t>The auditing process is a crucial aspect of any organization. It is an eye-opener for an organization. Through auditing, organizations will find out how to set strategies that will enhance competi</w:t>
      </w:r>
      <w:r w:rsidR="005D7A2A">
        <w:rPr>
          <w:rFonts w:ascii="Times New Roman" w:hAnsi="Times New Roman" w:cs="Times New Roman"/>
          <w:sz w:val="24"/>
          <w:szCs w:val="24"/>
        </w:rPr>
        <w:t xml:space="preserve">tive advantage. This is to </w:t>
      </w:r>
      <w:r w:rsidRPr="00392A67">
        <w:rPr>
          <w:rFonts w:ascii="Times New Roman" w:hAnsi="Times New Roman" w:cs="Times New Roman"/>
          <w:sz w:val="24"/>
          <w:szCs w:val="24"/>
        </w:rPr>
        <w:t>prevent frauds within the internal structures of the organization and thus ensuring operations run more efficiently (Abbott et al.</w:t>
      </w:r>
      <w:r w:rsidR="005D7A2A" w:rsidRPr="00392A67">
        <w:rPr>
          <w:rFonts w:ascii="Times New Roman" w:hAnsi="Times New Roman" w:cs="Times New Roman"/>
          <w:sz w:val="24"/>
          <w:szCs w:val="24"/>
        </w:rPr>
        <w:t>, 2016)</w:t>
      </w:r>
      <w:r w:rsidRPr="00392A67">
        <w:rPr>
          <w:rFonts w:ascii="Times New Roman" w:hAnsi="Times New Roman" w:cs="Times New Roman"/>
          <w:sz w:val="24"/>
          <w:szCs w:val="24"/>
        </w:rPr>
        <w:t xml:space="preserve">. Realization of success for any business will require assurance that the process conforms to legal requirements </w:t>
      </w:r>
      <w:r w:rsidR="00B23C19" w:rsidRPr="00392A67">
        <w:rPr>
          <w:rFonts w:ascii="Times New Roman" w:hAnsi="Times New Roman" w:cs="Times New Roman"/>
          <w:sz w:val="24"/>
          <w:szCs w:val="24"/>
        </w:rPr>
        <w:t>and</w:t>
      </w:r>
      <w:r w:rsidRPr="00392A67">
        <w:rPr>
          <w:rFonts w:ascii="Times New Roman" w:hAnsi="Times New Roman" w:cs="Times New Roman"/>
          <w:sz w:val="24"/>
          <w:szCs w:val="24"/>
        </w:rPr>
        <w:t xml:space="preserve"> prevents financial fraudulent that might scare away investors. </w:t>
      </w:r>
    </w:p>
    <w:p w:rsidR="00392A67" w:rsidRPr="00392A67" w:rsidRDefault="00392A67" w:rsidP="00B23C19">
      <w:pPr>
        <w:spacing w:line="480" w:lineRule="auto"/>
        <w:jc w:val="both"/>
        <w:rPr>
          <w:rFonts w:ascii="Times New Roman" w:hAnsi="Times New Roman" w:cs="Times New Roman"/>
          <w:sz w:val="24"/>
          <w:szCs w:val="24"/>
        </w:rPr>
      </w:pPr>
    </w:p>
    <w:p w:rsidR="00A812E8" w:rsidRDefault="00A812E8" w:rsidP="00B23C19">
      <w:pPr>
        <w:spacing w:line="480" w:lineRule="auto"/>
        <w:ind w:firstLine="720"/>
        <w:jc w:val="center"/>
        <w:rPr>
          <w:rFonts w:ascii="Times New Roman" w:hAnsi="Times New Roman" w:cs="Times New Roman"/>
          <w:sz w:val="24"/>
          <w:szCs w:val="24"/>
        </w:rPr>
      </w:pPr>
    </w:p>
    <w:p w:rsidR="00A812E8" w:rsidRDefault="00A812E8" w:rsidP="00B23C19">
      <w:pPr>
        <w:spacing w:line="480" w:lineRule="auto"/>
        <w:ind w:firstLine="720"/>
        <w:jc w:val="center"/>
        <w:rPr>
          <w:rFonts w:ascii="Times New Roman" w:hAnsi="Times New Roman" w:cs="Times New Roman"/>
          <w:sz w:val="24"/>
          <w:szCs w:val="24"/>
        </w:rPr>
      </w:pPr>
    </w:p>
    <w:p w:rsidR="00392A67" w:rsidRPr="00392A67" w:rsidRDefault="00392A67" w:rsidP="00B23C19">
      <w:pPr>
        <w:spacing w:line="480" w:lineRule="auto"/>
        <w:ind w:firstLine="720"/>
        <w:jc w:val="center"/>
        <w:rPr>
          <w:rFonts w:ascii="Times New Roman" w:hAnsi="Times New Roman" w:cs="Times New Roman"/>
          <w:sz w:val="24"/>
          <w:szCs w:val="24"/>
        </w:rPr>
      </w:pPr>
      <w:r w:rsidRPr="00392A67">
        <w:rPr>
          <w:rFonts w:ascii="Times New Roman" w:hAnsi="Times New Roman" w:cs="Times New Roman"/>
          <w:sz w:val="24"/>
          <w:szCs w:val="24"/>
        </w:rPr>
        <w:lastRenderedPageBreak/>
        <w:t>Reference</w:t>
      </w:r>
      <w:r w:rsidR="0035416E">
        <w:rPr>
          <w:rFonts w:ascii="Times New Roman" w:hAnsi="Times New Roman" w:cs="Times New Roman"/>
          <w:sz w:val="24"/>
          <w:szCs w:val="24"/>
        </w:rPr>
        <w:t>s</w:t>
      </w:r>
    </w:p>
    <w:p w:rsidR="00392A67" w:rsidRPr="00392A67" w:rsidRDefault="00392A67" w:rsidP="0035416E">
      <w:pPr>
        <w:spacing w:line="480" w:lineRule="auto"/>
        <w:ind w:left="720" w:hanging="720"/>
        <w:jc w:val="both"/>
        <w:rPr>
          <w:rFonts w:ascii="Times New Roman" w:hAnsi="Times New Roman" w:cs="Times New Roman"/>
          <w:sz w:val="24"/>
          <w:szCs w:val="24"/>
        </w:rPr>
      </w:pPr>
      <w:r w:rsidRPr="00392A67">
        <w:rPr>
          <w:rFonts w:ascii="Times New Roman" w:hAnsi="Times New Roman" w:cs="Times New Roman"/>
          <w:sz w:val="24"/>
          <w:szCs w:val="24"/>
        </w:rPr>
        <w:t xml:space="preserve">  Hay, D. (2014). Auditing, international auditing and the International Journal of Auditing. International     Journal of Auditing, 18(1), 1-1.</w:t>
      </w:r>
    </w:p>
    <w:p w:rsidR="00392A67" w:rsidRPr="00392A67" w:rsidRDefault="00392A67" w:rsidP="0035416E">
      <w:pPr>
        <w:spacing w:line="480" w:lineRule="auto"/>
        <w:ind w:left="720" w:hanging="720"/>
        <w:jc w:val="both"/>
        <w:rPr>
          <w:rFonts w:ascii="Times New Roman" w:hAnsi="Times New Roman" w:cs="Times New Roman"/>
          <w:sz w:val="24"/>
          <w:szCs w:val="24"/>
        </w:rPr>
      </w:pPr>
      <w:r w:rsidRPr="00392A67">
        <w:rPr>
          <w:rFonts w:ascii="Times New Roman" w:hAnsi="Times New Roman" w:cs="Times New Roman"/>
          <w:sz w:val="24"/>
          <w:szCs w:val="24"/>
        </w:rPr>
        <w:t>Abbott, L. J., Daugherty, B., Parker, S., &amp; Peters, G. F. (2016). Internal audit quality and financial reporting quality: The joint importance of independence and competence. Journal of Accounting Research, 54(1), 3-40.</w:t>
      </w:r>
    </w:p>
    <w:p w:rsidR="00704C4B" w:rsidRPr="00704C4B" w:rsidRDefault="00704C4B" w:rsidP="00392A67">
      <w:pPr>
        <w:spacing w:line="480" w:lineRule="auto"/>
        <w:ind w:firstLine="720"/>
        <w:jc w:val="both"/>
        <w:rPr>
          <w:rFonts w:ascii="Times New Roman" w:hAnsi="Times New Roman" w:cs="Times New Roman"/>
          <w:sz w:val="24"/>
          <w:szCs w:val="24"/>
        </w:rPr>
      </w:pPr>
    </w:p>
    <w:sectPr w:rsidR="00704C4B" w:rsidRPr="00704C4B" w:rsidSect="00BD3A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4AD" w:rsidRDefault="005B44AD" w:rsidP="00704C4B">
      <w:pPr>
        <w:spacing w:after="0" w:line="240" w:lineRule="auto"/>
      </w:pPr>
      <w:r>
        <w:separator/>
      </w:r>
    </w:p>
  </w:endnote>
  <w:endnote w:type="continuationSeparator" w:id="0">
    <w:p w:rsidR="005B44AD" w:rsidRDefault="005B44AD" w:rsidP="0070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4AD" w:rsidRDefault="005B44AD" w:rsidP="00704C4B">
      <w:pPr>
        <w:spacing w:after="0" w:line="240" w:lineRule="auto"/>
      </w:pPr>
      <w:r>
        <w:separator/>
      </w:r>
    </w:p>
  </w:footnote>
  <w:footnote w:type="continuationSeparator" w:id="0">
    <w:p w:rsidR="005B44AD" w:rsidRDefault="005B44AD" w:rsidP="00704C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037099"/>
      <w:docPartObj>
        <w:docPartGallery w:val="Page Numbers (Top of Page)"/>
        <w:docPartUnique/>
      </w:docPartObj>
    </w:sdtPr>
    <w:sdtEndPr>
      <w:rPr>
        <w:noProof/>
      </w:rPr>
    </w:sdtEndPr>
    <w:sdtContent>
      <w:p w:rsidR="00704C4B" w:rsidRPr="00BD3AA8" w:rsidRDefault="00BD3AA8">
        <w:pPr>
          <w:pStyle w:val="Header"/>
          <w:rPr>
            <w:rFonts w:ascii="Times New Roman" w:hAnsi="Times New Roman" w:cs="Times New Roman"/>
            <w:sz w:val="24"/>
            <w:szCs w:val="24"/>
          </w:rPr>
        </w:pPr>
        <w:r w:rsidRPr="00BD3AA8">
          <w:rPr>
            <w:rFonts w:ascii="Times New Roman" w:hAnsi="Times New Roman" w:cs="Times New Roman"/>
            <w:sz w:val="24"/>
            <w:szCs w:val="24"/>
          </w:rPr>
          <w:t>CORPORATE SUSTAINABILITY</w:t>
        </w:r>
        <w:r w:rsidRPr="00BD3AA8">
          <w:rPr>
            <w:rFonts w:ascii="Times New Roman" w:hAnsi="Times New Roman" w:cs="Times New Roman"/>
            <w:sz w:val="24"/>
            <w:szCs w:val="24"/>
          </w:rPr>
          <w:tab/>
        </w:r>
        <w:r w:rsidRPr="00BD3AA8">
          <w:rPr>
            <w:rFonts w:ascii="Times New Roman" w:hAnsi="Times New Roman" w:cs="Times New Roman"/>
            <w:sz w:val="24"/>
            <w:szCs w:val="24"/>
          </w:rPr>
          <w:tab/>
        </w:r>
        <w:r w:rsidRPr="00BD3AA8">
          <w:rPr>
            <w:rFonts w:ascii="Times New Roman" w:hAnsi="Times New Roman" w:cs="Times New Roman"/>
            <w:sz w:val="24"/>
            <w:szCs w:val="24"/>
          </w:rPr>
          <w:fldChar w:fldCharType="begin"/>
        </w:r>
        <w:r w:rsidRPr="00BD3AA8">
          <w:rPr>
            <w:rFonts w:ascii="Times New Roman" w:hAnsi="Times New Roman" w:cs="Times New Roman"/>
            <w:sz w:val="24"/>
            <w:szCs w:val="24"/>
          </w:rPr>
          <w:instrText xml:space="preserve"> PAGE   \* MERGEFORMAT </w:instrText>
        </w:r>
        <w:r w:rsidRPr="00BD3AA8">
          <w:rPr>
            <w:rFonts w:ascii="Times New Roman" w:hAnsi="Times New Roman" w:cs="Times New Roman"/>
            <w:sz w:val="24"/>
            <w:szCs w:val="24"/>
          </w:rPr>
          <w:fldChar w:fldCharType="separate"/>
        </w:r>
        <w:r w:rsidR="00A812E8">
          <w:rPr>
            <w:rFonts w:ascii="Times New Roman" w:hAnsi="Times New Roman" w:cs="Times New Roman"/>
            <w:noProof/>
            <w:sz w:val="24"/>
            <w:szCs w:val="24"/>
          </w:rPr>
          <w:t>2</w:t>
        </w:r>
        <w:r w:rsidRPr="00BD3AA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C4B" w:rsidRPr="00BD3AA8" w:rsidRDefault="00BD3AA8" w:rsidP="00BD3AA8">
    <w:pPr>
      <w:pStyle w:val="Header"/>
      <w:jc w:val="right"/>
      <w:rPr>
        <w:rFonts w:ascii="Times New Roman" w:hAnsi="Times New Roman" w:cs="Times New Roman"/>
        <w:sz w:val="24"/>
        <w:szCs w:val="24"/>
      </w:rPr>
    </w:pPr>
    <w:r w:rsidRPr="00BD3AA8">
      <w:rPr>
        <w:rFonts w:ascii="Times New Roman" w:hAnsi="Times New Roman" w:cs="Times New Roman"/>
        <w:sz w:val="24"/>
        <w:szCs w:val="24"/>
      </w:rPr>
      <w:t xml:space="preserve">Running head: CORPORATE SUSTAINABILITY </w:t>
    </w:r>
    <w:r w:rsidRPr="00BD3AA8">
      <w:rPr>
        <w:rFonts w:ascii="Times New Roman" w:hAnsi="Times New Roman" w:cs="Times New Roman"/>
        <w:sz w:val="24"/>
        <w:szCs w:val="24"/>
      </w:rPr>
      <w:tab/>
    </w:r>
    <w:sdt>
      <w:sdtPr>
        <w:rPr>
          <w:rFonts w:ascii="Times New Roman" w:hAnsi="Times New Roman" w:cs="Times New Roman"/>
          <w:sz w:val="24"/>
          <w:szCs w:val="24"/>
        </w:rPr>
        <w:id w:val="1939947576"/>
        <w:docPartObj>
          <w:docPartGallery w:val="Page Numbers (Top of Page)"/>
          <w:docPartUnique/>
        </w:docPartObj>
      </w:sdtPr>
      <w:sdtEndPr>
        <w:rPr>
          <w:noProof/>
        </w:rPr>
      </w:sdtEndPr>
      <w:sdtContent>
        <w:r w:rsidRPr="00BD3AA8">
          <w:rPr>
            <w:rFonts w:ascii="Times New Roman" w:hAnsi="Times New Roman" w:cs="Times New Roman"/>
            <w:sz w:val="24"/>
            <w:szCs w:val="24"/>
          </w:rPr>
          <w:fldChar w:fldCharType="begin"/>
        </w:r>
        <w:r w:rsidRPr="00BD3AA8">
          <w:rPr>
            <w:rFonts w:ascii="Times New Roman" w:hAnsi="Times New Roman" w:cs="Times New Roman"/>
            <w:sz w:val="24"/>
            <w:szCs w:val="24"/>
          </w:rPr>
          <w:instrText xml:space="preserve"> PAGE   \* MERGEFORMAT </w:instrText>
        </w:r>
        <w:r w:rsidRPr="00BD3AA8">
          <w:rPr>
            <w:rFonts w:ascii="Times New Roman" w:hAnsi="Times New Roman" w:cs="Times New Roman"/>
            <w:sz w:val="24"/>
            <w:szCs w:val="24"/>
          </w:rPr>
          <w:fldChar w:fldCharType="separate"/>
        </w:r>
        <w:r w:rsidR="0035416E">
          <w:rPr>
            <w:rFonts w:ascii="Times New Roman" w:hAnsi="Times New Roman" w:cs="Times New Roman"/>
            <w:noProof/>
            <w:sz w:val="24"/>
            <w:szCs w:val="24"/>
          </w:rPr>
          <w:t>1</w:t>
        </w:r>
        <w:r w:rsidRPr="00BD3A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C6A"/>
    <w:rsid w:val="000A6C6A"/>
    <w:rsid w:val="00187719"/>
    <w:rsid w:val="0035416E"/>
    <w:rsid w:val="00392A67"/>
    <w:rsid w:val="003E0B4A"/>
    <w:rsid w:val="005B44AD"/>
    <w:rsid w:val="005D7A2A"/>
    <w:rsid w:val="006D31C1"/>
    <w:rsid w:val="00704C4B"/>
    <w:rsid w:val="00821BFE"/>
    <w:rsid w:val="008528CF"/>
    <w:rsid w:val="0089002F"/>
    <w:rsid w:val="00901800"/>
    <w:rsid w:val="00916907"/>
    <w:rsid w:val="00A812E8"/>
    <w:rsid w:val="00B23C19"/>
    <w:rsid w:val="00BD3AA8"/>
    <w:rsid w:val="00C306F4"/>
    <w:rsid w:val="00C84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078A32-1023-40D4-905B-171A0BB7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C6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C4B"/>
  </w:style>
  <w:style w:type="paragraph" w:styleId="Footer">
    <w:name w:val="footer"/>
    <w:basedOn w:val="Normal"/>
    <w:link w:val="FooterChar"/>
    <w:uiPriority w:val="99"/>
    <w:unhideWhenUsed/>
    <w:rsid w:val="00704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2019-04-03T14:54:00Z</dcterms:created>
  <dcterms:modified xsi:type="dcterms:W3CDTF">2019-04-03T14:54:00Z</dcterms:modified>
</cp:coreProperties>
</file>